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B8A" w:rsidRDefault="00C74B8A" w:rsidP="00C74B8A">
      <w:r>
        <w:t>9 класс</w:t>
      </w:r>
    </w:p>
    <w:tbl>
      <w:tblPr>
        <w:tblStyle w:val="a3"/>
        <w:tblW w:w="105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64"/>
        <w:gridCol w:w="1884"/>
        <w:gridCol w:w="4466"/>
        <w:gridCol w:w="3004"/>
      </w:tblGrid>
      <w:tr w:rsidR="00C74B8A" w:rsidRPr="00E80729" w:rsidTr="00C74B8A">
        <w:tc>
          <w:tcPr>
            <w:tcW w:w="1164" w:type="dxa"/>
          </w:tcPr>
          <w:p w:rsidR="00C74B8A" w:rsidRDefault="00C74B8A" w:rsidP="00A5035F">
            <w:r>
              <w:t>15.05</w:t>
            </w:r>
          </w:p>
        </w:tc>
        <w:tc>
          <w:tcPr>
            <w:tcW w:w="1884" w:type="dxa"/>
          </w:tcPr>
          <w:p w:rsidR="00C74B8A" w:rsidRPr="00921948" w:rsidRDefault="00C74B8A" w:rsidP="00A503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A79D7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Семья под защитой государства. Права и обязанности детей и родителей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  <w:r w:rsidRPr="009219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Особенности административно-правовых отношений. Административные правонарушения. Виды административного наказания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556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Уголовное право, основные понятия и принципы.</w:t>
            </w:r>
          </w:p>
        </w:tc>
        <w:tc>
          <w:tcPr>
            <w:tcW w:w="4466" w:type="dxa"/>
          </w:tcPr>
          <w:p w:rsidR="00C74B8A" w:rsidRDefault="00C74B8A" w:rsidP="00A5035F">
            <w:r>
              <w:t>Изучить п. 18-20 из учебника</w:t>
            </w:r>
          </w:p>
          <w:p w:rsidR="00C74B8A" w:rsidRDefault="00C74B8A" w:rsidP="00A5035F"/>
          <w:p w:rsidR="00C74B8A" w:rsidRDefault="00C74B8A" w:rsidP="00A5035F">
            <w:hyperlink r:id="rId4" w:anchor="154162" w:history="1">
              <w:r w:rsidRPr="003B70FF">
                <w:rPr>
                  <w:color w:val="0000FF"/>
                  <w:u w:val="single"/>
                </w:rPr>
                <w:t>https://resh.edu.ru/subject/lesson/1915/train/#154162</w:t>
              </w:r>
            </w:hyperlink>
          </w:p>
        </w:tc>
        <w:tc>
          <w:tcPr>
            <w:tcW w:w="3004" w:type="dxa"/>
          </w:tcPr>
          <w:p w:rsidR="00C74B8A" w:rsidRDefault="00C74B8A" w:rsidP="00A5035F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>Тестирование  по материалам КИМ</w:t>
            </w:r>
          </w:p>
        </w:tc>
      </w:tr>
    </w:tbl>
    <w:p w:rsidR="00C74B8A" w:rsidRDefault="00C74B8A" w:rsidP="00C74B8A"/>
    <w:p w:rsidR="00C74B8A" w:rsidRDefault="00C74B8A" w:rsidP="00C74B8A">
      <w:bookmarkStart w:id="0" w:name="_GoBack"/>
      <w:bookmarkEnd w:id="0"/>
    </w:p>
    <w:sectPr w:rsidR="00C74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8A"/>
    <w:rsid w:val="001D0026"/>
    <w:rsid w:val="0038478D"/>
    <w:rsid w:val="00C7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F10897-22D4-4CB8-8440-2C946360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B8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4B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1915/tr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2020-05-10T23:09:00Z</dcterms:created>
  <dcterms:modified xsi:type="dcterms:W3CDTF">2020-05-10T23:10:00Z</dcterms:modified>
</cp:coreProperties>
</file>